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3D005" w14:textId="38F8BB00" w:rsidR="0054798E" w:rsidRPr="0054798E" w:rsidRDefault="0054798E" w:rsidP="0054798E">
      <w:pPr>
        <w:shd w:val="clear" w:color="auto" w:fill="FFFFFF"/>
        <w:tabs>
          <w:tab w:val="num" w:pos="720"/>
        </w:tabs>
        <w:spacing w:before="100" w:beforeAutospacing="1" w:after="100" w:afterAutospacing="1" w:line="240" w:lineRule="auto"/>
        <w:ind w:left="720" w:hanging="360"/>
        <w:jc w:val="center"/>
        <w:rPr>
          <w:rFonts w:ascii="Arial" w:hAnsi="Arial" w:cs="Arial"/>
          <w:b/>
          <w:bCs/>
          <w:color w:val="44546A" w:themeColor="text2"/>
        </w:rPr>
      </w:pPr>
      <w:r w:rsidRPr="0054798E">
        <w:rPr>
          <w:rFonts w:ascii="Arial" w:hAnsi="Arial" w:cs="Arial"/>
          <w:b/>
          <w:bCs/>
          <w:color w:val="44546A" w:themeColor="text2"/>
        </w:rPr>
        <w:t xml:space="preserve">Previous Winners of </w:t>
      </w:r>
      <w:r>
        <w:rPr>
          <w:rFonts w:ascii="Arial" w:hAnsi="Arial" w:cs="Arial"/>
          <w:b/>
          <w:bCs/>
          <w:color w:val="44546A" w:themeColor="text2"/>
        </w:rPr>
        <w:t>‘T</w:t>
      </w:r>
      <w:r w:rsidRPr="0054798E">
        <w:rPr>
          <w:rFonts w:ascii="Arial" w:hAnsi="Arial" w:cs="Arial"/>
          <w:b/>
          <w:bCs/>
          <w:color w:val="44546A" w:themeColor="text2"/>
        </w:rPr>
        <w:t>he Moloney Award</w:t>
      </w:r>
      <w:r>
        <w:rPr>
          <w:rFonts w:ascii="Arial" w:hAnsi="Arial" w:cs="Arial"/>
          <w:b/>
          <w:bCs/>
          <w:color w:val="44546A" w:themeColor="text2"/>
        </w:rPr>
        <w:t>’</w:t>
      </w:r>
    </w:p>
    <w:p w14:paraId="35CE70C8" w14:textId="634482C4"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2019 </w:t>
      </w:r>
      <w:r w:rsidRPr="0054798E">
        <w:rPr>
          <w:rFonts w:ascii="Arial" w:eastAsia="Times New Roman" w:hAnsi="Arial" w:cs="Arial"/>
          <w:color w:val="000000"/>
          <w:lang w:eastAsia="en-IE"/>
        </w:rPr>
        <w:t>Dr Claire Healy, Associate Professor/Consultant in Oral Medicine, Dublin Dental University Hospital, her presentation was 'Oral mucosal disease and what to refer'. the lecture covered oral mucosal disease, including oral manifestations of systemic disease.</w:t>
      </w:r>
    </w:p>
    <w:p w14:paraId="7BFA8E6E"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2018</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Harry Barry, a medical GP with a special interest in Mental Health issues, gave a presentation on </w:t>
      </w:r>
      <w:r w:rsidRPr="0054798E">
        <w:rPr>
          <w:rFonts w:ascii="Arial" w:eastAsia="Times New Roman" w:hAnsi="Arial" w:cs="Arial"/>
          <w:i/>
          <w:iCs/>
          <w:color w:val="000000"/>
          <w:lang w:eastAsia="en-IE"/>
        </w:rPr>
        <w:t>'Dealing with anxiety and mental well-being'</w:t>
      </w:r>
      <w:r w:rsidRPr="0054798E">
        <w:rPr>
          <w:rFonts w:ascii="Arial" w:eastAsia="Times New Roman" w:hAnsi="Arial" w:cs="Arial"/>
          <w:color w:val="000000"/>
          <w:lang w:eastAsia="en-IE"/>
        </w:rPr>
        <w:br/>
        <w:t>looking at how we deal with stress, and at ways we can all avoid stress in our daily lives.</w:t>
      </w:r>
    </w:p>
    <w:p w14:paraId="563718D5"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2017</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Sheila Galvin, Dublin Dental University Hospital gave a presentation on ‘Anticoagulants and their implications for dental treatment’.</w:t>
      </w:r>
    </w:p>
    <w:p w14:paraId="1AC07B6C"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2016</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Pat Cleary for his talk on 'Endodontic Canal Preparation: </w:t>
      </w:r>
      <w:proofErr w:type="spellStart"/>
      <w:r w:rsidRPr="0054798E">
        <w:rPr>
          <w:rFonts w:ascii="Arial" w:eastAsia="Times New Roman" w:hAnsi="Arial" w:cs="Arial"/>
          <w:color w:val="000000"/>
          <w:lang w:eastAsia="en-IE"/>
        </w:rPr>
        <w:t>Waveone</w:t>
      </w:r>
      <w:proofErr w:type="spellEnd"/>
      <w:r w:rsidRPr="0054798E">
        <w:rPr>
          <w:rFonts w:ascii="Arial" w:eastAsia="Times New Roman" w:hAnsi="Arial" w:cs="Arial"/>
          <w:color w:val="000000"/>
          <w:lang w:eastAsia="en-IE"/>
        </w:rPr>
        <w:t xml:space="preserve"> Gold</w:t>
      </w:r>
    </w:p>
    <w:p w14:paraId="654BA21E"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2015</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w:t>
      </w:r>
      <w:proofErr w:type="spellStart"/>
      <w:r w:rsidRPr="0054798E">
        <w:rPr>
          <w:rFonts w:ascii="Arial" w:eastAsia="Times New Roman" w:hAnsi="Arial" w:cs="Arial"/>
          <w:color w:val="000000"/>
          <w:lang w:eastAsia="en-IE"/>
        </w:rPr>
        <w:t>Eanna</w:t>
      </w:r>
      <w:proofErr w:type="spellEnd"/>
      <w:r w:rsidRPr="0054798E">
        <w:rPr>
          <w:rFonts w:ascii="Arial" w:eastAsia="Times New Roman" w:hAnsi="Arial" w:cs="Arial"/>
          <w:color w:val="000000"/>
          <w:lang w:eastAsia="en-IE"/>
        </w:rPr>
        <w:t xml:space="preserve"> Falvey for his presentation on head and facial trauma in sport. Trauma to the face, head and teeth is common in sport. Dental trauma may be a harbinger for underlying trauma. Dr Falvey's presentation discussed mandibular fracture, gum shield use, headgear use and concussion in sports such as rugby, </w:t>
      </w:r>
      <w:proofErr w:type="gramStart"/>
      <w:r w:rsidRPr="0054798E">
        <w:rPr>
          <w:rFonts w:ascii="Arial" w:eastAsia="Times New Roman" w:hAnsi="Arial" w:cs="Arial"/>
          <w:color w:val="000000"/>
          <w:lang w:eastAsia="en-IE"/>
        </w:rPr>
        <w:t>boxing</w:t>
      </w:r>
      <w:proofErr w:type="gramEnd"/>
      <w:r w:rsidRPr="0054798E">
        <w:rPr>
          <w:rFonts w:ascii="Arial" w:eastAsia="Times New Roman" w:hAnsi="Arial" w:cs="Arial"/>
          <w:color w:val="000000"/>
          <w:lang w:eastAsia="en-IE"/>
        </w:rPr>
        <w:t xml:space="preserve"> and cycling.</w:t>
      </w:r>
    </w:p>
    <w:p w14:paraId="21974878"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2014</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Paul Moore and his project ‘</w:t>
      </w:r>
      <w:r w:rsidRPr="0054798E">
        <w:rPr>
          <w:rFonts w:ascii="Arial" w:eastAsia="Times New Roman" w:hAnsi="Arial" w:cs="Arial"/>
          <w:b/>
          <w:bCs/>
          <w:color w:val="000000"/>
          <w:lang w:eastAsia="en-IE"/>
        </w:rPr>
        <w:t>The</w:t>
      </w:r>
      <w:r w:rsidRPr="0054798E">
        <w:rPr>
          <w:rFonts w:ascii="Arial" w:eastAsia="Times New Roman" w:hAnsi="Arial" w:cs="Arial"/>
          <w:color w:val="000000"/>
          <w:lang w:eastAsia="en-IE"/>
        </w:rPr>
        <w:t> </w:t>
      </w:r>
      <w:r w:rsidRPr="0054798E">
        <w:rPr>
          <w:rFonts w:ascii="Arial" w:eastAsia="Times New Roman" w:hAnsi="Arial" w:cs="Arial"/>
          <w:b/>
          <w:bCs/>
          <w:color w:val="000000"/>
          <w:lang w:eastAsia="en-IE"/>
        </w:rPr>
        <w:t>Bur</w:t>
      </w:r>
      <w:r w:rsidRPr="0054798E">
        <w:rPr>
          <w:rFonts w:ascii="Arial" w:eastAsia="Times New Roman" w:hAnsi="Arial" w:cs="Arial"/>
          <w:color w:val="000000"/>
          <w:lang w:eastAsia="en-IE"/>
        </w:rPr>
        <w:t> </w:t>
      </w:r>
      <w:r w:rsidRPr="0054798E">
        <w:rPr>
          <w:rFonts w:ascii="Arial" w:eastAsia="Times New Roman" w:hAnsi="Arial" w:cs="Arial"/>
          <w:b/>
          <w:bCs/>
          <w:color w:val="000000"/>
          <w:lang w:eastAsia="en-IE"/>
        </w:rPr>
        <w:t>Butler’</w:t>
      </w:r>
      <w:r w:rsidRPr="0054798E">
        <w:rPr>
          <w:rFonts w:ascii="Arial" w:eastAsia="Times New Roman" w:hAnsi="Arial" w:cs="Arial"/>
          <w:color w:val="000000"/>
          <w:lang w:eastAsia="en-IE"/>
        </w:rPr>
        <w:t> regarding the storage and organisation of dental burs had never quite ever been able to suit my needs. Some of the most common problems we wanted to address included:</w:t>
      </w:r>
    </w:p>
    <w:p w14:paraId="43C3E8D4"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2013</w:t>
      </w:r>
      <w:r w:rsidRPr="0054798E">
        <w:rPr>
          <w:rFonts w:ascii="Arial" w:eastAsia="Times New Roman" w:hAnsi="Arial" w:cs="Arial"/>
          <w:color w:val="000000"/>
          <w:lang w:eastAsia="en-IE"/>
        </w:rPr>
        <w:t> Ms. Kellie O'Shaughnessy, title of Kellie's project was </w:t>
      </w:r>
      <w:r w:rsidRPr="0054798E">
        <w:rPr>
          <w:rFonts w:ascii="Arial" w:eastAsia="Times New Roman" w:hAnsi="Arial" w:cs="Arial"/>
          <w:b/>
          <w:bCs/>
          <w:color w:val="000000"/>
          <w:lang w:eastAsia="en-IE"/>
        </w:rPr>
        <w:t>The Dental Den Programme</w:t>
      </w:r>
      <w:r w:rsidRPr="0054798E">
        <w:rPr>
          <w:rFonts w:ascii="Arial" w:eastAsia="Times New Roman" w:hAnsi="Arial" w:cs="Arial"/>
          <w:color w:val="000000"/>
          <w:lang w:eastAsia="en-IE"/>
        </w:rPr>
        <w:t xml:space="preserve"> which is a </w:t>
      </w:r>
      <w:proofErr w:type="gramStart"/>
      <w:r w:rsidRPr="0054798E">
        <w:rPr>
          <w:rFonts w:ascii="Arial" w:eastAsia="Times New Roman" w:hAnsi="Arial" w:cs="Arial"/>
          <w:color w:val="000000"/>
          <w:lang w:eastAsia="en-IE"/>
        </w:rPr>
        <w:t>brand new</w:t>
      </w:r>
      <w:proofErr w:type="gramEnd"/>
      <w:r w:rsidRPr="0054798E">
        <w:rPr>
          <w:rFonts w:ascii="Arial" w:eastAsia="Times New Roman" w:hAnsi="Arial" w:cs="Arial"/>
          <w:color w:val="000000"/>
          <w:lang w:eastAsia="en-IE"/>
        </w:rPr>
        <w:t xml:space="preserve"> oral health promotion programme for children.  It is aimed at improving and maintaining the oral health of children in private practice.  Objectives include team practice policies, education on plaque control and sugars in the diet.</w:t>
      </w:r>
    </w:p>
    <w:p w14:paraId="4DC7E08F"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2012</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Emily Clarke, Periodontist, the title of her presentation was "Tips and Tips </w:t>
      </w:r>
      <w:proofErr w:type="gramStart"/>
      <w:r w:rsidRPr="0054798E">
        <w:rPr>
          <w:rFonts w:ascii="Arial" w:eastAsia="Times New Roman" w:hAnsi="Arial" w:cs="Arial"/>
          <w:color w:val="000000"/>
          <w:lang w:eastAsia="en-IE"/>
        </w:rPr>
        <w:t>For</w:t>
      </w:r>
      <w:proofErr w:type="gramEnd"/>
      <w:r w:rsidRPr="0054798E">
        <w:rPr>
          <w:rFonts w:ascii="Arial" w:eastAsia="Times New Roman" w:hAnsi="Arial" w:cs="Arial"/>
          <w:color w:val="000000"/>
          <w:lang w:eastAsia="en-IE"/>
        </w:rPr>
        <w:t xml:space="preserve"> Ultrasonic scaling and Root Planning". She gave a practical demonstration on the use of ultrasonic scaling for the general practitioner highlighting the use of a variety of tips for specific aspects of tooth and root surfaces.</w:t>
      </w:r>
    </w:p>
    <w:p w14:paraId="07FEBC19"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2011</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Una Lally for her presentation </w:t>
      </w:r>
      <w:hyperlink r:id="rId8" w:history="1">
        <w:r w:rsidRPr="0054798E">
          <w:rPr>
            <w:rFonts w:ascii="Arial" w:eastAsia="Times New Roman" w:hAnsi="Arial" w:cs="Arial"/>
            <w:color w:val="007BFF"/>
            <w:u w:val="single"/>
            <w:lang w:eastAsia="en-IE"/>
          </w:rPr>
          <w:t>'A simple technique for restoring anterior teeth immediately following extraction using a</w:t>
        </w:r>
      </w:hyperlink>
      <w:r w:rsidRPr="0054798E">
        <w:rPr>
          <w:rFonts w:ascii="Arial" w:eastAsia="Times New Roman" w:hAnsi="Arial" w:cs="Arial"/>
          <w:color w:val="000000"/>
          <w:lang w:eastAsia="en-IE"/>
        </w:rPr>
        <w:t> </w:t>
      </w:r>
      <w:hyperlink r:id="rId9" w:history="1">
        <w:r w:rsidRPr="0054798E">
          <w:rPr>
            <w:rFonts w:ascii="Arial" w:eastAsia="Times New Roman" w:hAnsi="Arial" w:cs="Arial"/>
            <w:color w:val="007BFF"/>
            <w:u w:val="single"/>
            <w:lang w:eastAsia="en-IE"/>
          </w:rPr>
          <w:t>vacuum formed retainer.'</w:t>
        </w:r>
      </w:hyperlink>
    </w:p>
    <w:p w14:paraId="5282BF02"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2010</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Seamus Sharkey for his presentation entitled 'The use of indices in fixed prosthodontics'. This presentation is aimed at educating general practitioners about a simple </w:t>
      </w:r>
      <w:proofErr w:type="gramStart"/>
      <w:r w:rsidRPr="0054798E">
        <w:rPr>
          <w:rFonts w:ascii="Arial" w:eastAsia="Times New Roman" w:hAnsi="Arial" w:cs="Arial"/>
          <w:color w:val="000000"/>
          <w:lang w:eastAsia="en-IE"/>
        </w:rPr>
        <w:t>cost effective</w:t>
      </w:r>
      <w:proofErr w:type="gramEnd"/>
      <w:r w:rsidRPr="0054798E">
        <w:rPr>
          <w:rFonts w:ascii="Arial" w:eastAsia="Times New Roman" w:hAnsi="Arial" w:cs="Arial"/>
          <w:color w:val="000000"/>
          <w:lang w:eastAsia="en-IE"/>
        </w:rPr>
        <w:t xml:space="preserve"> way of improving their efficiency and clinical results.</w:t>
      </w:r>
    </w:p>
    <w:p w14:paraId="7CE684D7"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t>2009</w:t>
      </w:r>
      <w:r w:rsidRPr="0054798E">
        <w:rPr>
          <w:rFonts w:ascii="Arial" w:eastAsia="Times New Roman" w:hAnsi="Arial" w:cs="Arial"/>
          <w:color w:val="000000"/>
          <w:lang w:eastAsia="en-IE"/>
        </w:rPr>
        <w:t> </w:t>
      </w:r>
      <w:proofErr w:type="spellStart"/>
      <w:r w:rsidRPr="0054798E">
        <w:rPr>
          <w:rFonts w:ascii="Arial" w:eastAsia="Times New Roman" w:hAnsi="Arial" w:cs="Arial"/>
          <w:color w:val="000000"/>
          <w:lang w:eastAsia="en-IE"/>
        </w:rPr>
        <w:t>Dr.</w:t>
      </w:r>
      <w:proofErr w:type="spellEnd"/>
      <w:r w:rsidRPr="0054798E">
        <w:rPr>
          <w:rFonts w:ascii="Arial" w:eastAsia="Times New Roman" w:hAnsi="Arial" w:cs="Arial"/>
          <w:color w:val="000000"/>
          <w:lang w:eastAsia="en-IE"/>
        </w:rPr>
        <w:t xml:space="preserve"> Rory Maguire for his presentation entitled '</w:t>
      </w:r>
      <w:r w:rsidRPr="0054798E">
        <w:rPr>
          <w:rFonts w:ascii="Arial" w:eastAsia="Times New Roman" w:hAnsi="Arial" w:cs="Arial"/>
          <w:b/>
          <w:bCs/>
          <w:color w:val="000000"/>
          <w:lang w:eastAsia="en-IE"/>
        </w:rPr>
        <w:t>Splinting of Mobile Periodontally Compromised Teeth Simplified</w:t>
      </w:r>
      <w:r w:rsidRPr="0054798E">
        <w:rPr>
          <w:rFonts w:ascii="Arial" w:eastAsia="Times New Roman" w:hAnsi="Arial" w:cs="Arial"/>
          <w:color w:val="000000"/>
          <w:lang w:eastAsia="en-IE"/>
        </w:rPr>
        <w:t>'.</w:t>
      </w:r>
    </w:p>
    <w:p w14:paraId="3283397F" w14:textId="77777777" w:rsidR="0054798E" w:rsidRPr="0054798E" w:rsidRDefault="0054798E" w:rsidP="0054798E">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n-IE"/>
        </w:rPr>
      </w:pPr>
      <w:r w:rsidRPr="0054798E">
        <w:rPr>
          <w:rFonts w:ascii="Arial" w:eastAsia="Times New Roman" w:hAnsi="Arial" w:cs="Arial"/>
          <w:b/>
          <w:bCs/>
          <w:color w:val="000000"/>
          <w:lang w:eastAsia="en-IE"/>
        </w:rPr>
        <w:lastRenderedPageBreak/>
        <w:t>2008</w:t>
      </w:r>
      <w:r w:rsidRPr="0054798E">
        <w:rPr>
          <w:rFonts w:ascii="Arial" w:eastAsia="Times New Roman" w:hAnsi="Arial" w:cs="Arial"/>
          <w:color w:val="000000"/>
          <w:lang w:eastAsia="en-IE"/>
        </w:rPr>
        <w:t> Mr. Sean Malone for his presentation entitled 'Minimising Post Treatment Sensitivity in Posterior Composites'. Mr. Malone's 10-minute practical demonstration on extracted teeth showed how attention to bond and composite placement can improve post treatment sensitivity in posterior composite restorations.</w:t>
      </w:r>
    </w:p>
    <w:p w14:paraId="6F418DAF" w14:textId="77777777" w:rsidR="0054798E" w:rsidRPr="0054798E" w:rsidRDefault="0054798E" w:rsidP="0054798E">
      <w:pPr>
        <w:shd w:val="clear" w:color="auto" w:fill="FFFFFF"/>
        <w:spacing w:after="100" w:afterAutospacing="1" w:line="360" w:lineRule="auto"/>
        <w:rPr>
          <w:rFonts w:ascii="Arial" w:eastAsia="Times New Roman" w:hAnsi="Arial" w:cs="Arial"/>
          <w:color w:val="000000"/>
          <w:lang w:eastAsia="en-IE"/>
        </w:rPr>
      </w:pPr>
      <w:r w:rsidRPr="0054798E">
        <w:rPr>
          <w:rFonts w:ascii="Arial" w:eastAsia="Times New Roman" w:hAnsi="Arial" w:cs="Arial"/>
          <w:color w:val="000000"/>
          <w:lang w:eastAsia="en-IE"/>
        </w:rPr>
        <w:t> </w:t>
      </w:r>
    </w:p>
    <w:p w14:paraId="30A147FF" w14:textId="77777777" w:rsidR="0041692C" w:rsidRPr="0054798E" w:rsidRDefault="0041692C" w:rsidP="0054798E">
      <w:pPr>
        <w:spacing w:line="360" w:lineRule="auto"/>
        <w:rPr>
          <w:rFonts w:ascii="Arial" w:hAnsi="Arial" w:cs="Arial"/>
        </w:rPr>
      </w:pPr>
    </w:p>
    <w:sectPr w:rsidR="0041692C" w:rsidRPr="00547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74062"/>
    <w:multiLevelType w:val="multilevel"/>
    <w:tmpl w:val="518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8E"/>
    <w:rsid w:val="0041692C"/>
    <w:rsid w:val="00547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3F3C"/>
  <w15:chartTrackingRefBased/>
  <w15:docId w15:val="{54FF498F-4682-4CEA-869F-098DCA91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talhealth.ie/assets/files/doc/abstract_moloney_award_2011.do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ntalhealth.ie/assets/files/doc/abstract_moloney_award_20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AA12B7485F34A89AC711A20080B80" ma:contentTypeVersion="13" ma:contentTypeDescription="Create a new document." ma:contentTypeScope="" ma:versionID="3b89edaac4b600f5677eaf16cd3406ba">
  <xsd:schema xmlns:xsd="http://www.w3.org/2001/XMLSchema" xmlns:xs="http://www.w3.org/2001/XMLSchema" xmlns:p="http://schemas.microsoft.com/office/2006/metadata/properties" xmlns:ns3="6aed57b4-d71b-4229-a873-d9ce18c6def5" xmlns:ns4="3ca1fec0-3743-4d7d-a1f8-dd6526acb0ab" targetNamespace="http://schemas.microsoft.com/office/2006/metadata/properties" ma:root="true" ma:fieldsID="80167845754164a4633403e693960ca9" ns3:_="" ns4:_="">
    <xsd:import namespace="6aed57b4-d71b-4229-a873-d9ce18c6def5"/>
    <xsd:import namespace="3ca1fec0-3743-4d7d-a1f8-dd6526acb0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57b4-d71b-4229-a873-d9ce18c6d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1fec0-3743-4d7d-a1f8-dd6526acb0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ECA12-818A-4EDD-A23F-878EABB4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57b4-d71b-4229-a873-d9ce18c6def5"/>
    <ds:schemaRef ds:uri="3ca1fec0-3743-4d7d-a1f8-dd6526ac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7A5AA-6C1C-4B65-9015-BE64C6C34A72}">
  <ds:schemaRefs>
    <ds:schemaRef ds:uri="http://schemas.microsoft.com/sharepoint/v3/contenttype/forms"/>
  </ds:schemaRefs>
</ds:datastoreItem>
</file>

<file path=customXml/itemProps3.xml><?xml version="1.0" encoding="utf-8"?>
<ds:datastoreItem xmlns:ds="http://schemas.openxmlformats.org/officeDocument/2006/customXml" ds:itemID="{7E3BF26D-BBB1-4BC6-B3DE-1B0A48409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Etain Kett</dc:creator>
  <cp:keywords/>
  <dc:description/>
  <cp:lastModifiedBy>Etain Kett</cp:lastModifiedBy>
  <cp:revision>1</cp:revision>
  <dcterms:created xsi:type="dcterms:W3CDTF">2020-04-23T09:40:00Z</dcterms:created>
  <dcterms:modified xsi:type="dcterms:W3CDTF">2020-04-23T09:43:00Z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0x010100A1EAA12B7485F34A89AC711A20080B80</vt:lpwstr>
  </property>
</Properties>
</file>